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E2B8" w14:textId="77777777" w:rsidR="001235E2" w:rsidRPr="001235E2" w:rsidRDefault="001235E2" w:rsidP="001235E2">
      <w:pPr>
        <w:jc w:val="center"/>
        <w:rPr>
          <w:b/>
          <w:bCs/>
          <w:sz w:val="24"/>
          <w:szCs w:val="24"/>
        </w:rPr>
      </w:pPr>
      <w:r w:rsidRPr="001235E2">
        <w:rPr>
          <w:b/>
          <w:bCs/>
          <w:sz w:val="24"/>
          <w:szCs w:val="24"/>
        </w:rPr>
        <w:t>SHSP Steering Committee Meeting, March 22, 2024</w:t>
      </w:r>
    </w:p>
    <w:p w14:paraId="42777839" w14:textId="2D6BD151" w:rsidR="001235E2" w:rsidRPr="001235E2" w:rsidRDefault="00AC67FA" w:rsidP="001235E2">
      <w:pPr>
        <w:jc w:val="center"/>
        <w:rPr>
          <w:b/>
          <w:bCs/>
          <w:sz w:val="24"/>
          <w:szCs w:val="24"/>
        </w:rPr>
      </w:pPr>
      <w:r>
        <w:rPr>
          <w:b/>
          <w:bCs/>
          <w:sz w:val="24"/>
          <w:szCs w:val="24"/>
        </w:rPr>
        <w:t>Data</w:t>
      </w:r>
      <w:r w:rsidR="001235E2" w:rsidRPr="001235E2">
        <w:rPr>
          <w:b/>
          <w:bCs/>
          <w:sz w:val="24"/>
          <w:szCs w:val="24"/>
        </w:rPr>
        <w:t xml:space="preserve"> Session</w:t>
      </w:r>
    </w:p>
    <w:p w14:paraId="7C4BF234" w14:textId="77777777" w:rsidR="001235E2" w:rsidRPr="001235E2" w:rsidRDefault="001235E2" w:rsidP="001235E2">
      <w:pPr>
        <w:jc w:val="center"/>
        <w:rPr>
          <w:sz w:val="24"/>
          <w:szCs w:val="24"/>
        </w:rPr>
      </w:pPr>
    </w:p>
    <w:p w14:paraId="0897AA62" w14:textId="085D131E" w:rsidR="001235E2" w:rsidRPr="001235E2" w:rsidRDefault="001235E2" w:rsidP="001235E2">
      <w:pPr>
        <w:rPr>
          <w:sz w:val="24"/>
          <w:szCs w:val="24"/>
        </w:rPr>
      </w:pPr>
      <w:r w:rsidRPr="001235E2">
        <w:rPr>
          <w:sz w:val="24"/>
          <w:szCs w:val="24"/>
        </w:rPr>
        <w:t xml:space="preserve">Facilitators: Doug Mowbray and Sean Lynn </w:t>
      </w:r>
    </w:p>
    <w:p w14:paraId="3D701DE2" w14:textId="77777777" w:rsidR="001235E2" w:rsidRPr="001235E2" w:rsidRDefault="001235E2" w:rsidP="001235E2">
      <w:pPr>
        <w:rPr>
          <w:b/>
          <w:bCs/>
          <w:sz w:val="24"/>
          <w:szCs w:val="24"/>
        </w:rPr>
      </w:pPr>
      <w:r w:rsidRPr="001235E2">
        <w:rPr>
          <w:b/>
          <w:bCs/>
          <w:sz w:val="24"/>
          <w:szCs w:val="24"/>
        </w:rPr>
        <w:t>The following points were discussed/mentioned during the breakout session:</w:t>
      </w:r>
    </w:p>
    <w:p w14:paraId="17A3091D" w14:textId="77777777" w:rsidR="00847756" w:rsidRPr="001235E2" w:rsidRDefault="00847756" w:rsidP="001E3F85">
      <w:pPr>
        <w:spacing w:after="0" w:line="240" w:lineRule="auto"/>
        <w:rPr>
          <w:rFonts w:cstheme="minorHAnsi"/>
          <w:sz w:val="24"/>
          <w:szCs w:val="24"/>
        </w:rPr>
      </w:pPr>
    </w:p>
    <w:p w14:paraId="75B21226" w14:textId="4CA790E9" w:rsidR="00847756" w:rsidRPr="001235E2" w:rsidRDefault="001E3F85"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Discussion started with a resource sharing, responder safety, near misses data collection: </w:t>
      </w:r>
      <w:hyperlink r:id="rId5" w:history="1">
        <w:r w:rsidRPr="001235E2">
          <w:rPr>
            <w:rStyle w:val="Hyperlink"/>
            <w:rFonts w:eastAsia="Times New Roman" w:cstheme="minorHAnsi"/>
            <w:sz w:val="24"/>
            <w:szCs w:val="24"/>
          </w:rPr>
          <w:t>https://www.respondersafety.com/struck-by-near-miss/near-miss/</w:t>
        </w:r>
      </w:hyperlink>
      <w:r w:rsidRPr="001235E2">
        <w:rPr>
          <w:rFonts w:eastAsia="Times New Roman" w:cstheme="minorHAnsi"/>
          <w:color w:val="000000"/>
          <w:sz w:val="24"/>
          <w:szCs w:val="24"/>
        </w:rPr>
        <w:t xml:space="preserve"> </w:t>
      </w:r>
    </w:p>
    <w:p w14:paraId="4B6F26A7" w14:textId="3A02913C" w:rsidR="00847756" w:rsidRPr="001235E2" w:rsidRDefault="001E3F85"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In attendance, representatives from </w:t>
      </w:r>
      <w:r w:rsidR="00847756" w:rsidRPr="001235E2">
        <w:rPr>
          <w:rFonts w:eastAsia="Times New Roman" w:cstheme="minorHAnsi"/>
          <w:color w:val="000000"/>
          <w:sz w:val="24"/>
          <w:szCs w:val="24"/>
        </w:rPr>
        <w:t>NSC, Washington College, Baltimore County, and Montgomery County</w:t>
      </w:r>
      <w:r w:rsidRPr="001235E2">
        <w:rPr>
          <w:rFonts w:eastAsia="Times New Roman" w:cstheme="minorHAnsi"/>
          <w:color w:val="000000"/>
          <w:sz w:val="24"/>
          <w:szCs w:val="24"/>
        </w:rPr>
        <w:t>.</w:t>
      </w:r>
    </w:p>
    <w:p w14:paraId="022AAF69" w14:textId="77777777"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Usefulness of being part of an EA Team:</w:t>
      </w:r>
    </w:p>
    <w:p w14:paraId="3A980159" w14:textId="3D98B2DA"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The </w:t>
      </w:r>
      <w:r w:rsidR="00FB37A6" w:rsidRPr="001235E2">
        <w:rPr>
          <w:rFonts w:eastAsia="Times New Roman" w:cstheme="minorHAnsi"/>
          <w:color w:val="000000"/>
          <w:sz w:val="24"/>
          <w:szCs w:val="24"/>
        </w:rPr>
        <w:t>opportunity</w:t>
      </w:r>
      <w:r w:rsidRPr="001235E2">
        <w:rPr>
          <w:rFonts w:eastAsia="Times New Roman" w:cstheme="minorHAnsi"/>
          <w:color w:val="000000"/>
          <w:sz w:val="24"/>
          <w:szCs w:val="24"/>
        </w:rPr>
        <w:t xml:space="preserve"> to know when things are happening: local, county, etc.</w:t>
      </w:r>
    </w:p>
    <w:p w14:paraId="747881A2" w14:textId="580CA58E"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Learning about what is going on and what we are doing with </w:t>
      </w:r>
      <w:r w:rsidR="00FB37A6" w:rsidRPr="001235E2">
        <w:rPr>
          <w:rFonts w:eastAsia="Times New Roman" w:cstheme="minorHAnsi"/>
          <w:color w:val="000000"/>
          <w:sz w:val="24"/>
          <w:szCs w:val="24"/>
        </w:rPr>
        <w:t>our</w:t>
      </w:r>
      <w:r w:rsidRPr="001235E2">
        <w:rPr>
          <w:rFonts w:eastAsia="Times New Roman" w:cstheme="minorHAnsi"/>
          <w:color w:val="000000"/>
          <w:sz w:val="24"/>
          <w:szCs w:val="24"/>
        </w:rPr>
        <w:t xml:space="preserve"> shared goals</w:t>
      </w:r>
      <w:r w:rsidR="00FB37A6" w:rsidRPr="001235E2">
        <w:rPr>
          <w:rFonts w:eastAsia="Times New Roman" w:cstheme="minorHAnsi"/>
          <w:color w:val="000000"/>
          <w:sz w:val="24"/>
          <w:szCs w:val="24"/>
        </w:rPr>
        <w:t>.</w:t>
      </w:r>
    </w:p>
    <w:p w14:paraId="4E120D93" w14:textId="0A3F444D"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R</w:t>
      </w:r>
      <w:r w:rsidR="00847756" w:rsidRPr="001235E2">
        <w:rPr>
          <w:rFonts w:eastAsia="Times New Roman" w:cstheme="minorHAnsi"/>
          <w:color w:val="000000"/>
          <w:sz w:val="24"/>
          <w:szCs w:val="24"/>
        </w:rPr>
        <w:t>elationship building</w:t>
      </w:r>
      <w:r w:rsidRPr="001235E2">
        <w:rPr>
          <w:rFonts w:eastAsia="Times New Roman" w:cstheme="minorHAnsi"/>
          <w:color w:val="000000"/>
          <w:sz w:val="24"/>
          <w:szCs w:val="24"/>
        </w:rPr>
        <w:t>.</w:t>
      </w:r>
    </w:p>
    <w:p w14:paraId="259FA5A2" w14:textId="0C1C34F3"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L</w:t>
      </w:r>
      <w:r w:rsidR="00847756" w:rsidRPr="001235E2">
        <w:rPr>
          <w:rFonts w:eastAsia="Times New Roman" w:cstheme="minorHAnsi"/>
          <w:color w:val="000000"/>
          <w:sz w:val="24"/>
          <w:szCs w:val="24"/>
        </w:rPr>
        <w:t>earn about policies</w:t>
      </w:r>
      <w:r w:rsidRPr="001235E2">
        <w:rPr>
          <w:rFonts w:eastAsia="Times New Roman" w:cstheme="minorHAnsi"/>
          <w:color w:val="000000"/>
          <w:sz w:val="24"/>
          <w:szCs w:val="24"/>
        </w:rPr>
        <w:t>.</w:t>
      </w:r>
    </w:p>
    <w:p w14:paraId="78A1FA89" w14:textId="65E6A5A6"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L</w:t>
      </w:r>
      <w:r w:rsidR="00847756" w:rsidRPr="001235E2">
        <w:rPr>
          <w:rFonts w:eastAsia="Times New Roman" w:cstheme="minorHAnsi"/>
          <w:color w:val="000000"/>
          <w:sz w:val="24"/>
          <w:szCs w:val="24"/>
        </w:rPr>
        <w:t>earn about the statewide efforts</w:t>
      </w:r>
      <w:r w:rsidRPr="001235E2">
        <w:rPr>
          <w:rFonts w:eastAsia="Times New Roman" w:cstheme="minorHAnsi"/>
          <w:color w:val="000000"/>
          <w:sz w:val="24"/>
          <w:szCs w:val="24"/>
        </w:rPr>
        <w:t>.</w:t>
      </w:r>
    </w:p>
    <w:p w14:paraId="79154CEE" w14:textId="35B0D2F4"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H</w:t>
      </w:r>
      <w:r w:rsidR="00847756" w:rsidRPr="001235E2">
        <w:rPr>
          <w:rFonts w:eastAsia="Times New Roman" w:cstheme="minorHAnsi"/>
          <w:color w:val="000000"/>
          <w:sz w:val="24"/>
          <w:szCs w:val="24"/>
        </w:rPr>
        <w:t>ow is the data being used</w:t>
      </w:r>
      <w:r w:rsidRPr="001235E2">
        <w:rPr>
          <w:rFonts w:eastAsia="Times New Roman" w:cstheme="minorHAnsi"/>
          <w:color w:val="000000"/>
          <w:sz w:val="24"/>
          <w:szCs w:val="24"/>
        </w:rPr>
        <w:t xml:space="preserve"> by others, shared best practices.</w:t>
      </w:r>
    </w:p>
    <w:p w14:paraId="41354DB5" w14:textId="77777777"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Anything you want to change?</w:t>
      </w:r>
    </w:p>
    <w:p w14:paraId="34F2ED59" w14:textId="218D2894"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Setting goals for all meetings</w:t>
      </w:r>
      <w:r w:rsidR="00FB37A6" w:rsidRPr="001235E2">
        <w:rPr>
          <w:rFonts w:eastAsia="Times New Roman" w:cstheme="minorHAnsi"/>
          <w:color w:val="000000"/>
          <w:sz w:val="24"/>
          <w:szCs w:val="24"/>
        </w:rPr>
        <w:t>.</w:t>
      </w:r>
    </w:p>
    <w:p w14:paraId="66884BF1" w14:textId="355D491C"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E</w:t>
      </w:r>
      <w:r w:rsidR="00847756" w:rsidRPr="001235E2">
        <w:rPr>
          <w:rFonts w:eastAsia="Times New Roman" w:cstheme="minorHAnsi"/>
          <w:color w:val="000000"/>
          <w:sz w:val="24"/>
          <w:szCs w:val="24"/>
        </w:rPr>
        <w:t>xpanded communications to getting more people connected</w:t>
      </w:r>
      <w:r w:rsidRPr="001235E2">
        <w:rPr>
          <w:rFonts w:eastAsia="Times New Roman" w:cstheme="minorHAnsi"/>
          <w:color w:val="000000"/>
          <w:sz w:val="24"/>
          <w:szCs w:val="24"/>
        </w:rPr>
        <w:t>, post more online (ZeroDeathsMD).</w:t>
      </w:r>
    </w:p>
    <w:p w14:paraId="15D649E0" w14:textId="06B65102"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D</w:t>
      </w:r>
      <w:r w:rsidR="00847756" w:rsidRPr="001235E2">
        <w:rPr>
          <w:rFonts w:eastAsia="Times New Roman" w:cstheme="minorHAnsi"/>
          <w:color w:val="000000"/>
          <w:sz w:val="24"/>
          <w:szCs w:val="24"/>
        </w:rPr>
        <w:t xml:space="preserve">isconnected and not </w:t>
      </w:r>
      <w:r w:rsidRPr="001235E2">
        <w:rPr>
          <w:rFonts w:eastAsia="Times New Roman" w:cstheme="minorHAnsi"/>
          <w:color w:val="000000"/>
          <w:sz w:val="24"/>
          <w:szCs w:val="24"/>
        </w:rPr>
        <w:t>a</w:t>
      </w:r>
      <w:r w:rsidR="00847756" w:rsidRPr="001235E2">
        <w:rPr>
          <w:rFonts w:eastAsia="Times New Roman" w:cstheme="minorHAnsi"/>
          <w:color w:val="000000"/>
          <w:sz w:val="24"/>
          <w:szCs w:val="24"/>
        </w:rPr>
        <w:t xml:space="preserve">ware </w:t>
      </w:r>
      <w:r w:rsidRPr="001235E2">
        <w:rPr>
          <w:rFonts w:eastAsia="Times New Roman" w:cstheme="minorHAnsi"/>
          <w:color w:val="000000"/>
          <w:sz w:val="24"/>
          <w:szCs w:val="24"/>
        </w:rPr>
        <w:t xml:space="preserve">at local level, internally </w:t>
      </w:r>
      <w:r w:rsidR="00847756" w:rsidRPr="001235E2">
        <w:rPr>
          <w:rFonts w:eastAsia="Times New Roman" w:cstheme="minorHAnsi"/>
          <w:color w:val="000000"/>
          <w:sz w:val="24"/>
          <w:szCs w:val="24"/>
        </w:rPr>
        <w:t xml:space="preserve">- how to make better connections as </w:t>
      </w:r>
      <w:r w:rsidRPr="001235E2">
        <w:rPr>
          <w:rFonts w:eastAsia="Times New Roman" w:cstheme="minorHAnsi"/>
          <w:color w:val="000000"/>
          <w:sz w:val="24"/>
          <w:szCs w:val="24"/>
        </w:rPr>
        <w:t>turnover</w:t>
      </w:r>
      <w:r w:rsidR="00847756" w:rsidRPr="001235E2">
        <w:rPr>
          <w:rFonts w:eastAsia="Times New Roman" w:cstheme="minorHAnsi"/>
          <w:color w:val="000000"/>
          <w:sz w:val="24"/>
          <w:szCs w:val="24"/>
        </w:rPr>
        <w:t xml:space="preserve"> is high</w:t>
      </w:r>
      <w:r w:rsidRPr="001235E2">
        <w:rPr>
          <w:rFonts w:eastAsia="Times New Roman" w:cstheme="minorHAnsi"/>
          <w:color w:val="000000"/>
          <w:sz w:val="24"/>
          <w:szCs w:val="24"/>
        </w:rPr>
        <w:t>.</w:t>
      </w:r>
    </w:p>
    <w:p w14:paraId="58DCCA60" w14:textId="3EC2278C"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Education material</w:t>
      </w:r>
      <w:r w:rsidR="00FB37A6" w:rsidRPr="001235E2">
        <w:rPr>
          <w:rFonts w:eastAsia="Times New Roman" w:cstheme="minorHAnsi"/>
          <w:color w:val="000000"/>
          <w:sz w:val="24"/>
          <w:szCs w:val="24"/>
        </w:rPr>
        <w:t>s</w:t>
      </w:r>
      <w:r w:rsidRPr="001235E2">
        <w:rPr>
          <w:rFonts w:eastAsia="Times New Roman" w:cstheme="minorHAnsi"/>
          <w:color w:val="000000"/>
          <w:sz w:val="24"/>
          <w:szCs w:val="24"/>
        </w:rPr>
        <w:t xml:space="preserve"> for </w:t>
      </w:r>
      <w:r w:rsidR="00FB37A6" w:rsidRPr="001235E2">
        <w:rPr>
          <w:rFonts w:eastAsia="Times New Roman" w:cstheme="minorHAnsi"/>
          <w:color w:val="000000"/>
          <w:sz w:val="24"/>
          <w:szCs w:val="24"/>
        </w:rPr>
        <w:t>new members or potential members who are new to their role at the local or partner level.</w:t>
      </w:r>
    </w:p>
    <w:p w14:paraId="294CA0F7" w14:textId="1D56E908"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More communication with the jurisdiction</w:t>
      </w:r>
      <w:r w:rsidR="00FB37A6" w:rsidRPr="001235E2">
        <w:rPr>
          <w:rFonts w:eastAsia="Times New Roman" w:cstheme="minorHAnsi"/>
          <w:color w:val="000000"/>
          <w:sz w:val="24"/>
          <w:szCs w:val="24"/>
        </w:rPr>
        <w:t>al</w:t>
      </w:r>
      <w:r w:rsidRPr="001235E2">
        <w:rPr>
          <w:rFonts w:eastAsia="Times New Roman" w:cstheme="minorHAnsi"/>
          <w:color w:val="000000"/>
          <w:sz w:val="24"/>
          <w:szCs w:val="24"/>
        </w:rPr>
        <w:t xml:space="preserve"> lead departments to send out regularly. </w:t>
      </w:r>
    </w:p>
    <w:p w14:paraId="7BC7E045" w14:textId="4604800A"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Less granular look </w:t>
      </w:r>
      <w:r w:rsidR="00FB37A6" w:rsidRPr="001235E2">
        <w:rPr>
          <w:rFonts w:eastAsia="Times New Roman" w:cstheme="minorHAnsi"/>
          <w:color w:val="000000"/>
          <w:sz w:val="24"/>
          <w:szCs w:val="24"/>
        </w:rPr>
        <w:t>at strategies and action steps</w:t>
      </w:r>
      <w:r w:rsidRPr="001235E2">
        <w:rPr>
          <w:rFonts w:eastAsia="Times New Roman" w:cstheme="minorHAnsi"/>
          <w:color w:val="000000"/>
          <w:sz w:val="24"/>
          <w:szCs w:val="24"/>
        </w:rPr>
        <w:t xml:space="preserve"> - make more gener</w:t>
      </w:r>
      <w:r w:rsidR="00FB37A6" w:rsidRPr="001235E2">
        <w:rPr>
          <w:rFonts w:eastAsia="Times New Roman" w:cstheme="minorHAnsi"/>
          <w:color w:val="000000"/>
          <w:sz w:val="24"/>
          <w:szCs w:val="24"/>
        </w:rPr>
        <w:t>al</w:t>
      </w:r>
      <w:r w:rsidRPr="001235E2">
        <w:rPr>
          <w:rFonts w:eastAsia="Times New Roman" w:cstheme="minorHAnsi"/>
          <w:color w:val="000000"/>
          <w:sz w:val="24"/>
          <w:szCs w:val="24"/>
        </w:rPr>
        <w:t xml:space="preserve"> to help with flexibility and make more achievable goals. </w:t>
      </w:r>
    </w:p>
    <w:p w14:paraId="3DF3AE47" w14:textId="34875E6A"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More updated trackers / maybe public portal for them?</w:t>
      </w:r>
      <w:r w:rsidR="00FB37A6" w:rsidRPr="001235E2">
        <w:rPr>
          <w:rFonts w:eastAsia="Times New Roman" w:cstheme="minorHAnsi"/>
          <w:color w:val="000000"/>
          <w:sz w:val="24"/>
          <w:szCs w:val="24"/>
        </w:rPr>
        <w:t xml:space="preserve"> Highlights of progress only, not project management details.</w:t>
      </w:r>
    </w:p>
    <w:p w14:paraId="4871B355" w14:textId="28F6E80A"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What is the best way to contribute updates?</w:t>
      </w:r>
    </w:p>
    <w:p w14:paraId="4CF9A00A" w14:textId="327744EA"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Counties and partner agencies have their own plans and their own trackers and progress reporting. Expectation to contribute to state tracker is unreasonable. State should keep track and report highlights at EAT meetings and online.</w:t>
      </w:r>
    </w:p>
    <w:p w14:paraId="2E110CF4" w14:textId="1CCA3D7D" w:rsidR="00847756" w:rsidRPr="001235E2" w:rsidRDefault="00FB37A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Less detail, administrative burden.</w:t>
      </w:r>
    </w:p>
    <w:p w14:paraId="1FB83273" w14:textId="249B8A05"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Take advantage of more digital opportunities for communication</w:t>
      </w:r>
      <w:r w:rsidR="00FB37A6" w:rsidRPr="001235E2">
        <w:rPr>
          <w:rFonts w:eastAsia="Times New Roman" w:cstheme="minorHAnsi"/>
          <w:color w:val="000000"/>
          <w:sz w:val="24"/>
          <w:szCs w:val="24"/>
        </w:rPr>
        <w:t>.</w:t>
      </w:r>
    </w:p>
    <w:p w14:paraId="78743400" w14:textId="77777777"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Having the teams submit ahead of time updates regularly:</w:t>
      </w:r>
    </w:p>
    <w:p w14:paraId="1CFBD61E" w14:textId="7E0AA074" w:rsidR="00847756" w:rsidRPr="001235E2" w:rsidRDefault="00847756" w:rsidP="001E3F85">
      <w:pPr>
        <w:numPr>
          <w:ilvl w:val="2"/>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Maybe to a form that leads to a dashboard for tracking</w:t>
      </w:r>
      <w:r w:rsidR="00FB37A6" w:rsidRPr="001235E2">
        <w:rPr>
          <w:rFonts w:eastAsia="Times New Roman" w:cstheme="minorHAnsi"/>
          <w:color w:val="000000"/>
          <w:sz w:val="24"/>
          <w:szCs w:val="24"/>
        </w:rPr>
        <w:t>.</w:t>
      </w:r>
    </w:p>
    <w:p w14:paraId="045208F4" w14:textId="78BA7CA5" w:rsidR="00847756" w:rsidRPr="001235E2" w:rsidRDefault="00847756" w:rsidP="001E3F85">
      <w:pPr>
        <w:numPr>
          <w:ilvl w:val="2"/>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Public sharing</w:t>
      </w:r>
      <w:r w:rsidR="00FB37A6" w:rsidRPr="001235E2">
        <w:rPr>
          <w:rFonts w:eastAsia="Times New Roman" w:cstheme="minorHAnsi"/>
          <w:color w:val="000000"/>
          <w:sz w:val="24"/>
          <w:szCs w:val="24"/>
        </w:rPr>
        <w:t>.</w:t>
      </w:r>
    </w:p>
    <w:p w14:paraId="5A2E3A20" w14:textId="254CC58C" w:rsidR="00847756" w:rsidRPr="001235E2" w:rsidRDefault="00847756" w:rsidP="001E3F85">
      <w:pPr>
        <w:numPr>
          <w:ilvl w:val="2"/>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Email sign up on website to join</w:t>
      </w:r>
      <w:r w:rsidR="00FB37A6" w:rsidRPr="001235E2">
        <w:rPr>
          <w:rFonts w:eastAsia="Times New Roman" w:cstheme="minorHAnsi"/>
          <w:color w:val="000000"/>
          <w:sz w:val="24"/>
          <w:szCs w:val="24"/>
        </w:rPr>
        <w:t>.</w:t>
      </w:r>
    </w:p>
    <w:p w14:paraId="3A78D463" w14:textId="69D001AB"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lastRenderedPageBreak/>
        <w:t>Simplify the details</w:t>
      </w:r>
      <w:r w:rsidR="00FB37A6" w:rsidRPr="001235E2">
        <w:rPr>
          <w:rFonts w:eastAsia="Times New Roman" w:cstheme="minorHAnsi"/>
          <w:color w:val="000000"/>
          <w:sz w:val="24"/>
          <w:szCs w:val="24"/>
        </w:rPr>
        <w:t>.</w:t>
      </w:r>
    </w:p>
    <w:p w14:paraId="4878AFFB" w14:textId="024D556F"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Re-energizing the SHSP</w:t>
      </w:r>
      <w:r w:rsidR="00FB37A6" w:rsidRPr="001235E2">
        <w:rPr>
          <w:rFonts w:eastAsia="Times New Roman" w:cstheme="minorHAnsi"/>
          <w:color w:val="000000"/>
          <w:sz w:val="24"/>
          <w:szCs w:val="24"/>
        </w:rPr>
        <w:t xml:space="preserve"> by promoting the benefits. </w:t>
      </w:r>
    </w:p>
    <w:p w14:paraId="1E9F090E" w14:textId="3E3D32DF" w:rsidR="00C97439" w:rsidRPr="001235E2" w:rsidRDefault="00C97439" w:rsidP="00C97439">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Incentivizing participation. Examples of benefits, such as local SHSP workshops, leading to Salisbury Vision Zero support and large federal grant.</w:t>
      </w:r>
    </w:p>
    <w:p w14:paraId="0E03B732" w14:textId="66A372D4" w:rsidR="00847756" w:rsidRPr="001235E2" w:rsidRDefault="00FB37A6" w:rsidP="00C97439">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SHSP was generally known as an MHSO outreach effort focused on grant opportunities.</w:t>
      </w:r>
      <w:r w:rsidR="00C97439" w:rsidRPr="001235E2">
        <w:rPr>
          <w:rFonts w:eastAsia="Times New Roman" w:cstheme="minorHAnsi"/>
          <w:color w:val="000000"/>
          <w:sz w:val="24"/>
          <w:szCs w:val="24"/>
        </w:rPr>
        <w:t xml:space="preserve"> If you wanted grant money from MHSO, you participated in SHSP.</w:t>
      </w:r>
      <w:r w:rsidRPr="001235E2">
        <w:rPr>
          <w:rFonts w:eastAsia="Times New Roman" w:cstheme="minorHAnsi"/>
          <w:color w:val="000000"/>
          <w:sz w:val="24"/>
          <w:szCs w:val="24"/>
        </w:rPr>
        <w:t xml:space="preserve"> Has become more of a resource and connects state Vision Zero to local Vision Zero. More promotion needed about what the SHSP is/isn’t.</w:t>
      </w:r>
    </w:p>
    <w:p w14:paraId="3F97B448" w14:textId="7B02AB2C"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Host </w:t>
      </w:r>
      <w:r w:rsidR="00C97439" w:rsidRPr="001235E2">
        <w:rPr>
          <w:rFonts w:eastAsia="Times New Roman" w:cstheme="minorHAnsi"/>
          <w:color w:val="000000"/>
          <w:sz w:val="24"/>
          <w:szCs w:val="24"/>
        </w:rPr>
        <w:t xml:space="preserve">these </w:t>
      </w:r>
      <w:r w:rsidRPr="001235E2">
        <w:rPr>
          <w:rFonts w:eastAsia="Times New Roman" w:cstheme="minorHAnsi"/>
          <w:color w:val="000000"/>
          <w:sz w:val="24"/>
          <w:szCs w:val="24"/>
        </w:rPr>
        <w:t xml:space="preserve">meetings </w:t>
      </w:r>
      <w:r w:rsidR="00C97439" w:rsidRPr="001235E2">
        <w:rPr>
          <w:rFonts w:eastAsia="Times New Roman" w:cstheme="minorHAnsi"/>
          <w:color w:val="000000"/>
          <w:sz w:val="24"/>
          <w:szCs w:val="24"/>
        </w:rPr>
        <w:t xml:space="preserve">more often </w:t>
      </w:r>
      <w:r w:rsidRPr="001235E2">
        <w:rPr>
          <w:rFonts w:eastAsia="Times New Roman" w:cstheme="minorHAnsi"/>
          <w:color w:val="000000"/>
          <w:sz w:val="24"/>
          <w:szCs w:val="24"/>
        </w:rPr>
        <w:t>to get everyone on the same page</w:t>
      </w:r>
      <w:r w:rsidR="00C97439" w:rsidRPr="001235E2">
        <w:rPr>
          <w:rFonts w:eastAsia="Times New Roman" w:cstheme="minorHAnsi"/>
          <w:color w:val="000000"/>
          <w:sz w:val="24"/>
          <w:szCs w:val="24"/>
        </w:rPr>
        <w:t>.</w:t>
      </w:r>
    </w:p>
    <w:p w14:paraId="39EC140F" w14:textId="03782946"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Require overall training once </w:t>
      </w:r>
      <w:r w:rsidR="00C97439" w:rsidRPr="001235E2">
        <w:rPr>
          <w:rFonts w:eastAsia="Times New Roman" w:cstheme="minorHAnsi"/>
          <w:color w:val="000000"/>
          <w:sz w:val="24"/>
          <w:szCs w:val="24"/>
        </w:rPr>
        <w:t xml:space="preserve">a </w:t>
      </w:r>
      <w:r w:rsidRPr="001235E2">
        <w:rPr>
          <w:rFonts w:eastAsia="Times New Roman" w:cstheme="minorHAnsi"/>
          <w:color w:val="000000"/>
          <w:sz w:val="24"/>
          <w:szCs w:val="24"/>
        </w:rPr>
        <w:t>year for all partners</w:t>
      </w:r>
      <w:r w:rsidR="00C97439" w:rsidRPr="001235E2">
        <w:rPr>
          <w:rFonts w:eastAsia="Times New Roman" w:cstheme="minorHAnsi"/>
          <w:color w:val="000000"/>
          <w:sz w:val="24"/>
          <w:szCs w:val="24"/>
        </w:rPr>
        <w:t>.</w:t>
      </w:r>
    </w:p>
    <w:p w14:paraId="30CA5E7D" w14:textId="33D4025A"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Online videos</w:t>
      </w:r>
      <w:r w:rsidR="00C97439" w:rsidRPr="001235E2">
        <w:rPr>
          <w:rFonts w:eastAsia="Times New Roman" w:cstheme="minorHAnsi"/>
          <w:color w:val="000000"/>
          <w:sz w:val="24"/>
          <w:szCs w:val="24"/>
        </w:rPr>
        <w:t>.</w:t>
      </w:r>
    </w:p>
    <w:p w14:paraId="5E97AF7C" w14:textId="676AF8B4"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In person meetings</w:t>
      </w:r>
      <w:r w:rsidR="00C97439" w:rsidRPr="001235E2">
        <w:rPr>
          <w:rFonts w:eastAsia="Times New Roman" w:cstheme="minorHAnsi"/>
          <w:color w:val="000000"/>
          <w:sz w:val="24"/>
          <w:szCs w:val="24"/>
        </w:rPr>
        <w:t>.</w:t>
      </w:r>
    </w:p>
    <w:p w14:paraId="7C340C39" w14:textId="461AFDD6" w:rsidR="00847756" w:rsidRPr="001235E2" w:rsidRDefault="00C97439"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Connect MHSO grant requirements to SHSP participation.</w:t>
      </w:r>
    </w:p>
    <w:p w14:paraId="73C5E149" w14:textId="5136A62D" w:rsidR="00847756" w:rsidRPr="001235E2" w:rsidRDefault="00847756" w:rsidP="001E3F85">
      <w:pPr>
        <w:numPr>
          <w:ilvl w:val="0"/>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 xml:space="preserve">What are </w:t>
      </w:r>
      <w:r w:rsidR="001235E2" w:rsidRPr="001235E2">
        <w:rPr>
          <w:rFonts w:eastAsia="Times New Roman" w:cstheme="minorHAnsi"/>
          <w:color w:val="000000"/>
          <w:sz w:val="24"/>
          <w:szCs w:val="24"/>
        </w:rPr>
        <w:t>your</w:t>
      </w:r>
      <w:r w:rsidR="00C97439" w:rsidRPr="001235E2">
        <w:rPr>
          <w:rFonts w:eastAsia="Times New Roman" w:cstheme="minorHAnsi"/>
          <w:color w:val="000000"/>
          <w:sz w:val="24"/>
          <w:szCs w:val="24"/>
        </w:rPr>
        <w:t xml:space="preserve"> </w:t>
      </w:r>
      <w:r w:rsidRPr="001235E2">
        <w:rPr>
          <w:rFonts w:eastAsia="Times New Roman" w:cstheme="minorHAnsi"/>
          <w:color w:val="000000"/>
          <w:sz w:val="24"/>
          <w:szCs w:val="24"/>
        </w:rPr>
        <w:t>data needs?</w:t>
      </w:r>
    </w:p>
    <w:p w14:paraId="0960B405" w14:textId="34C7222B"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Courts data - more detailed information</w:t>
      </w:r>
      <w:r w:rsidR="00C97439" w:rsidRPr="001235E2">
        <w:rPr>
          <w:rFonts w:eastAsia="Times New Roman" w:cstheme="minorHAnsi"/>
          <w:color w:val="000000"/>
          <w:sz w:val="24"/>
          <w:szCs w:val="24"/>
        </w:rPr>
        <w:t xml:space="preserve"> on citations and adjudications/dispositions.</w:t>
      </w:r>
    </w:p>
    <w:p w14:paraId="5DE6D917" w14:textId="6C39256D" w:rsidR="00847756" w:rsidRPr="001235E2" w:rsidRDefault="00C97439" w:rsidP="001E3F85">
      <w:pPr>
        <w:numPr>
          <w:ilvl w:val="2"/>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Evaluate judicial decision in traffic violations.</w:t>
      </w:r>
    </w:p>
    <w:p w14:paraId="0F0BACFD" w14:textId="0A2D5C15" w:rsidR="00C97439" w:rsidRPr="001235E2" w:rsidRDefault="00C97439" w:rsidP="001E3F85">
      <w:pPr>
        <w:numPr>
          <w:ilvl w:val="2"/>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Are penalties not having the intended effect on behavior?</w:t>
      </w:r>
    </w:p>
    <w:p w14:paraId="7C2326D0" w14:textId="3AFFE782" w:rsidR="00847756" w:rsidRPr="001235E2" w:rsidRDefault="00C97439"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Need more information online about the crash data (e.g., data dictionaries).</w:t>
      </w:r>
    </w:p>
    <w:p w14:paraId="6B94E322" w14:textId="786B475B"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Better quality crash data</w:t>
      </w:r>
      <w:r w:rsidR="00C97439" w:rsidRPr="001235E2">
        <w:rPr>
          <w:rFonts w:eastAsia="Times New Roman" w:cstheme="minorHAnsi"/>
          <w:color w:val="000000"/>
          <w:sz w:val="24"/>
          <w:szCs w:val="24"/>
        </w:rPr>
        <w:t>.</w:t>
      </w:r>
    </w:p>
    <w:p w14:paraId="606050BA" w14:textId="69ABA1CE" w:rsidR="00847756" w:rsidRPr="001235E2" w:rsidRDefault="00847756" w:rsidP="001E3F85">
      <w:pPr>
        <w:numPr>
          <w:ilvl w:val="1"/>
          <w:numId w:val="1"/>
        </w:numPr>
        <w:spacing w:after="0" w:line="240" w:lineRule="auto"/>
        <w:rPr>
          <w:rFonts w:eastAsia="Times New Roman" w:cstheme="minorHAnsi"/>
          <w:color w:val="000000"/>
          <w:sz w:val="24"/>
          <w:szCs w:val="24"/>
        </w:rPr>
      </w:pPr>
      <w:r w:rsidRPr="001235E2">
        <w:rPr>
          <w:rFonts w:eastAsia="Times New Roman" w:cstheme="minorHAnsi"/>
          <w:color w:val="000000"/>
          <w:sz w:val="24"/>
          <w:szCs w:val="24"/>
        </w:rPr>
        <w:t>More information about electric vehicles on the roadways</w:t>
      </w:r>
      <w:r w:rsidR="00C97439" w:rsidRPr="001235E2">
        <w:rPr>
          <w:rFonts w:eastAsia="Times New Roman" w:cstheme="minorHAnsi"/>
          <w:color w:val="000000"/>
          <w:sz w:val="24"/>
          <w:szCs w:val="24"/>
        </w:rPr>
        <w:t>.</w:t>
      </w:r>
    </w:p>
    <w:p w14:paraId="36D77141" w14:textId="7CB3C404" w:rsidR="001E3F85" w:rsidRPr="001235E2" w:rsidRDefault="001E3F85" w:rsidP="001235E2">
      <w:pPr>
        <w:spacing w:after="0" w:line="240" w:lineRule="auto"/>
        <w:rPr>
          <w:rFonts w:eastAsia="Times New Roman" w:cstheme="minorHAnsi"/>
          <w:color w:val="000000"/>
          <w:sz w:val="24"/>
          <w:szCs w:val="24"/>
        </w:rPr>
      </w:pPr>
    </w:p>
    <w:p w14:paraId="7820FEBB" w14:textId="77777777" w:rsidR="001E3F85" w:rsidRPr="001235E2" w:rsidRDefault="001E3F85" w:rsidP="001E3F85">
      <w:pPr>
        <w:spacing w:after="0" w:line="240" w:lineRule="auto"/>
        <w:rPr>
          <w:rFonts w:eastAsia="Times New Roman" w:cstheme="minorHAnsi"/>
          <w:color w:val="000000"/>
          <w:sz w:val="24"/>
          <w:szCs w:val="24"/>
        </w:rPr>
      </w:pPr>
    </w:p>
    <w:p w14:paraId="1CD8A450" w14:textId="77777777" w:rsidR="00847756" w:rsidRPr="001235E2" w:rsidRDefault="00847756" w:rsidP="001E3F85">
      <w:pPr>
        <w:spacing w:after="0" w:line="240" w:lineRule="auto"/>
        <w:rPr>
          <w:rFonts w:cstheme="minorHAnsi"/>
          <w:sz w:val="24"/>
          <w:szCs w:val="24"/>
        </w:rPr>
      </w:pPr>
    </w:p>
    <w:sectPr w:rsidR="00847756" w:rsidRPr="0012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FED"/>
    <w:multiLevelType w:val="multilevel"/>
    <w:tmpl w:val="F3104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843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56"/>
    <w:rsid w:val="00044B05"/>
    <w:rsid w:val="001235E2"/>
    <w:rsid w:val="001A319B"/>
    <w:rsid w:val="001E3F85"/>
    <w:rsid w:val="006B702E"/>
    <w:rsid w:val="00847756"/>
    <w:rsid w:val="00AC67FA"/>
    <w:rsid w:val="00B8233F"/>
    <w:rsid w:val="00C97439"/>
    <w:rsid w:val="00FB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78A9F"/>
  <w15:chartTrackingRefBased/>
  <w15:docId w15:val="{52B1DF92-3324-41C3-BDC7-E41BB037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F85"/>
    <w:rPr>
      <w:color w:val="0563C1" w:themeColor="hyperlink"/>
      <w:u w:val="single"/>
    </w:rPr>
  </w:style>
  <w:style w:type="character" w:styleId="UnresolvedMention">
    <w:name w:val="Unresolved Mention"/>
    <w:basedOn w:val="DefaultParagraphFont"/>
    <w:uiPriority w:val="99"/>
    <w:semiHidden/>
    <w:unhideWhenUsed/>
    <w:rsid w:val="001E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pondersafety.com/struck-by-near-miss/near-mi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2674</Characters>
  <Application>Microsoft Office Word</Application>
  <DocSecurity>0</DocSecurity>
  <Lines>64</Lines>
  <Paragraphs>45</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Mowbray</dc:creator>
  <cp:keywords/>
  <dc:description/>
  <cp:lastModifiedBy>Rachel Andress</cp:lastModifiedBy>
  <cp:revision>2</cp:revision>
  <dcterms:created xsi:type="dcterms:W3CDTF">2024-04-22T13:40:00Z</dcterms:created>
  <dcterms:modified xsi:type="dcterms:W3CDTF">2024-04-22T13:40:00Z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5d33084fc5b481ab932ef1adebdaf366eed07e11620956cb79382f1ac58460a4</vt:lpwstr>
  </property>
</Properties>
</file>